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5" w:rsidRDefault="004929B5" w:rsidP="004929B5">
      <w:pPr>
        <w:spacing w:after="0" w:line="240" w:lineRule="auto"/>
        <w:rPr>
          <w:rFonts w:ascii="-moz-fixed" w:eastAsia="Times New Roman" w:hAnsi="-moz-fixed" w:cs="Times New Roman"/>
          <w:sz w:val="19"/>
          <w:szCs w:val="19"/>
          <w:lang w:eastAsia="ru-RU"/>
        </w:rPr>
      </w:pP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Конспект занятия по обучению грамоте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с детьми старшего дошкольного возраста.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Тема: «Звук и буква [В]; [Ф]»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Крыжановская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Е.В. учитель-логопед Центра развития ребёнка п. Чегдомын.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Конспект занятия по обучению грамоте.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Тема занятия: «Звук и буква [В]; [Ф]»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Цель: Закрепление знаний о звуках и буквах.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Задачи: 1) Закрепить у детей знания о звуках и буквах [В]; [Ф].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               2) Развивать фонематический слух, внимание, память,  мышление, активизировать словарный запас, развивать                    грамматический строй речи, связную речь, развивать  умение дифференцировать звуки.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               3) Воспитывать чувство партнерства и сотрудничества,  взаимодействие друг с другом.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Оборудование:  предметные картинки, из</w:t>
      </w:r>
      <w:r>
        <w:rPr>
          <w:rFonts w:ascii="-moz-fixed" w:eastAsia="Times New Roman" w:hAnsi="-moz-fixed" w:cs="Times New Roman"/>
          <w:sz w:val="19"/>
          <w:szCs w:val="19"/>
          <w:lang w:eastAsia="ru-RU"/>
        </w:rPr>
        <w:t>ображение буквы    [В]; [Ф],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дидактический материал.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                           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Методические приемы:  игровые, демонстрационные, словесные,  метод наглядного моделирования.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План занятия: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1.    Организационный момент.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2.    Фонетическая зарядка.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3.    Сравнение звуков [В]; [Ф].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4.    Дидактическая игра «Найди пару».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5.     Игра  с мячом «Скажи наоборот».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6.     Буквы [В]; [Ф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]-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рассматривание, обведение. сравнение.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7.     Составление и чтение слогов.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8.     Физкультминутка «Пальчиковая гимнастика».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9.    «Подбери символ».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10.     «Подбери слово к схеме».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11.     «Доскажи словечко».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12.     «Итог занятия».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</w:p>
    <w:p w:rsidR="004929B5" w:rsidRDefault="004929B5">
      <w:pPr>
        <w:rPr>
          <w:rFonts w:ascii="-moz-fixed" w:eastAsia="Times New Roman" w:hAnsi="-moz-fixed" w:cs="Times New Roman"/>
          <w:sz w:val="19"/>
          <w:szCs w:val="19"/>
          <w:lang w:eastAsia="ru-RU"/>
        </w:rPr>
      </w:pPr>
      <w:r>
        <w:rPr>
          <w:rFonts w:ascii="-moz-fixed" w:eastAsia="Times New Roman" w:hAnsi="-moz-fixed" w:cs="Times New Roman"/>
          <w:sz w:val="19"/>
          <w:szCs w:val="19"/>
          <w:lang w:eastAsia="ru-RU"/>
        </w:rPr>
        <w:br w:type="page"/>
      </w:r>
    </w:p>
    <w:p w:rsidR="004929B5" w:rsidRPr="004929B5" w:rsidRDefault="004929B5" w:rsidP="004929B5">
      <w:pPr>
        <w:spacing w:after="0" w:line="240" w:lineRule="auto"/>
        <w:rPr>
          <w:rFonts w:ascii="-moz-fixed" w:eastAsia="Times New Roman" w:hAnsi="-moz-fixed" w:cs="Times New Roman"/>
          <w:sz w:val="19"/>
          <w:szCs w:val="19"/>
          <w:lang w:eastAsia="ru-RU"/>
        </w:rPr>
      </w:pP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lastRenderedPageBreak/>
        <w:t xml:space="preserve">Ход занятия: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1.    Организационный момент.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 закрепляет с детьми время года, месяц, день недели.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Объясняет детям, чем будут заниматься на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занятии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.З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накомит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с персонажами Валя и Федя.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2.    Фонетическая зарядка.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Дети давайте вспомним.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-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Как воет ветер? (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в-в-в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!)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-Как фыркает ежик? (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ф-ф-ф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!)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-Как дрожат от холода? (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в-в-в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!)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3.    Сравнение звуков [В]; [Ф].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Какие звуки мы сейчас произнесли? Дети: [В]; [Ф].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Давайте произнесем звук «В» (воет ветер).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В-в-в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, губы не хотят пускать воздух, а он </w:t>
      </w:r>
      <w:proofErr w:type="spellStart"/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все-равно</w:t>
      </w:r>
      <w:proofErr w:type="spellEnd"/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прорывается между ними, также мешают зубы.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Дети произносят.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Звук [В] короткий и не поется,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значит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он согласный. Голосок при произнесении звучит,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значит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он какой, звонкий или глухой?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Дети: Звонкий.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Теперь давайте произнесем звук  “Ф“ (фыркает кот).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Ф-ф-ф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Дети произносят.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Звук [Ф] также не поется,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значит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он согласный. Голос при произнесении спит,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значит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этот звук какой? Дети: Глухой.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4.    Дидактическая игра «Найди пару».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На наборном полотне изображены картинк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и-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мальчик Федя и девочка Валя. У каждого ребенка в руках предметная картинка. Детям дается задание поставить картинки со звуком [Ф]- Феде, а со звуком [В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]-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Вале.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5.    Игра  с мячом «Скажи наоборот».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Логопед бросает мяч по очереди каждому ребенку и произносит слог «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ва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», ребенок, возвращая мяч логопеду, должен произнести «фа» («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фы</w:t>
      </w:r>
      <w:proofErr w:type="spellEnd"/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»-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«вы», «во»-«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фо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» и т.д.).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6.    Буквы [В]; [Ф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]-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рассматривание, обведение, сравнение.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 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Теперь давайте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вспомним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какой буквой обозначают звук «В» и «Ф».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Дети называют, обводят букву «В». Затем букву «Ф».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Рассказывают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стихотворения про буквы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«В букве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–В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–наверно вата, оттого и толстовата 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«Ф – щеки раздула </w:t>
      </w:r>
      <w:proofErr w:type="spellStart"/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две-словно</w:t>
      </w:r>
      <w:proofErr w:type="spellEnd"/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филин на сосне».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7.    «Составление и чтение слогов».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Логопед: Давайте соединим вишенки и васильки с буквами и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прочитаем что получится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Дети соединяют, читают: фа,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фо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,в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у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,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ва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,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во,фе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8.Физкультминутка «Пальчиковая гимнастика».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 зачитывает стихотворение, дети проговаривают слова с движением.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«В домике сидит волчок,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Он глядит на вас в глазок,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Может дверку приоткрыть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И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за пальчик укусить.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Если больно, то немножко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Р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азотри свои ладошки!»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8.    «Подбери символ».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Логопед называет слоги, дети поднимают карточки-символы. </w:t>
      </w:r>
      <w:proofErr w:type="spellStart"/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Синяя-твердый</w:t>
      </w:r>
      <w:proofErr w:type="spellEnd"/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звук в слоге,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зеленая-мягкий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Слог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и-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«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ва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», «фа», «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фо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», «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ву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», «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фы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», «вы».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lastRenderedPageBreak/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9. «Рассели картинки в дом».                                                                                                             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Детям предлагается назвать, что изображено на картинках и 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определить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, где «живет» заданный звук в слове, а также в какой дом «поселить» картинку.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9.    «Доскажи словечко».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Дети заканчивают стихи словами. На доске картинки-подсказки.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Как зовут меня, скажи?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Часто прячусь я во ржи.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Скромный полевой цветок,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Синеглазый… (василек)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proofErr w:type="spellStart"/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Окраской-сероватая</w:t>
      </w:r>
      <w:proofErr w:type="spellEnd"/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,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повадкой-вороватая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,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Крикунья </w:t>
      </w:r>
      <w:proofErr w:type="spell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хрипловатая-известная</w:t>
      </w:r>
      <w:proofErr w:type="spell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персона.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Зовут ее… (ворона)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Любой хозяйке пригодится,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Оставит чистым платье,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>Его оденет и на кухне испачкаться не страшно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.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 (</w:t>
      </w:r>
      <w:proofErr w:type="gramStart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>ф</w:t>
      </w:r>
      <w:proofErr w:type="gramEnd"/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t xml:space="preserve">артук)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10. «Итог занятия».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Дети повторяют названия изученных звуков и букв, дают характеристику звукам. Получают домашнее задание.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  <w:t xml:space="preserve">   </w:t>
      </w:r>
      <w:r w:rsidRPr="004929B5">
        <w:rPr>
          <w:rFonts w:ascii="-moz-fixed" w:eastAsia="Times New Roman" w:hAnsi="-moz-fixed" w:cs="Times New Roman"/>
          <w:sz w:val="19"/>
          <w:szCs w:val="19"/>
          <w:lang w:eastAsia="ru-RU"/>
        </w:rPr>
        <w:br/>
      </w:r>
    </w:p>
    <w:p w:rsidR="004929B5" w:rsidRPr="004929B5" w:rsidRDefault="004929B5" w:rsidP="004929B5">
      <w:pPr>
        <w:spacing w:after="0" w:line="240" w:lineRule="auto"/>
        <w:rPr>
          <w:rFonts w:ascii="-moz-fixed" w:eastAsia="Times New Roman" w:hAnsi="-moz-fixed" w:cs="Times New Roman"/>
          <w:color w:val="000000"/>
          <w:sz w:val="19"/>
          <w:szCs w:val="19"/>
          <w:lang w:eastAsia="ru-RU"/>
        </w:rPr>
      </w:pPr>
    </w:p>
    <w:p w:rsidR="004929B5" w:rsidRPr="004929B5" w:rsidRDefault="004929B5" w:rsidP="004929B5">
      <w:pPr>
        <w:spacing w:after="240" w:line="240" w:lineRule="auto"/>
        <w:rPr>
          <w:rFonts w:ascii="-moz-fixed" w:eastAsia="Times New Roman" w:hAnsi="-moz-fixed" w:cs="Times New Roman"/>
          <w:sz w:val="19"/>
          <w:szCs w:val="19"/>
          <w:lang w:eastAsia="ru-RU"/>
        </w:rPr>
      </w:pPr>
    </w:p>
    <w:p w:rsidR="00845BA6" w:rsidRDefault="00845BA6"/>
    <w:sectPr w:rsidR="00845BA6" w:rsidSect="004929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moz-fix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9B5"/>
    <w:rsid w:val="004929B5"/>
    <w:rsid w:val="0084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2012-12-13T11:44:00Z</dcterms:created>
  <dcterms:modified xsi:type="dcterms:W3CDTF">2012-12-13T11:46:00Z</dcterms:modified>
</cp:coreProperties>
</file>